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EDB" w:rsidRPr="00D15280" w:rsidP="00793EDB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86MS0040-01-2025-000731-62</w:t>
      </w:r>
    </w:p>
    <w:p w:rsidR="00793EDB" w:rsidRPr="00D15280" w:rsidP="00793EDB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2-546-2004/2025</w:t>
      </w:r>
    </w:p>
    <w:p w:rsidR="00EF11F8" w:rsidRPr="00D15280" w:rsidP="00793EDB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793EDB" w:rsidRPr="00D15280" w:rsidP="00793EDB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1528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793EDB" w:rsidRPr="00D15280" w:rsidP="00793EDB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5280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793EDB" w:rsidRPr="00D15280" w:rsidP="00793EDB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5280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793EDB" w:rsidRPr="00D15280" w:rsidP="00793ED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мая 2025 года                                                                                  г. Нефтеюганск</w:t>
      </w:r>
    </w:p>
    <w:p w:rsidR="00793EDB" w:rsidRPr="00D15280" w:rsidP="00793EDB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93EDB" w:rsidRPr="00D15280" w:rsidP="00793ED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793EDB" w:rsidRPr="00D15280" w:rsidP="00793ED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793EDB" w:rsidRPr="00D15280" w:rsidP="00793EDB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D15280" w:rsidR="00E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градостроительства и земельных отношений администрации города </w:t>
      </w:r>
      <w:r w:rsidRPr="00D15280" w:rsidR="005C0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</w:t>
      </w:r>
      <w:r w:rsidRPr="00D15280" w:rsidR="00E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Эйсмонт </w:t>
      </w: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Pr="00D15280" w:rsidR="00E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</w:t>
      </w:r>
      <w:r w:rsidRPr="00D15280" w:rsidR="005C0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процентов за пользование чужими денежными средствами</w:t>
      </w:r>
    </w:p>
    <w:p w:rsidR="00793EDB" w:rsidRPr="00D15280" w:rsidP="00793EDB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194-199, 235 ГПК РФ</w:t>
      </w: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93EDB" w:rsidRPr="00D15280" w:rsidP="00793EDB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793EDB" w:rsidRPr="00D15280" w:rsidP="009D32F5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D15280" w:rsidR="0075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градостроительства и земельных отношений администрации города Нефтеюганска к Эйсмонт </w:t>
      </w: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Pr="00D15280" w:rsidR="0075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обогащения, процентов за пользование чужими денежными средствами</w:t>
      </w: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280">
        <w:rPr>
          <w:rFonts w:ascii="Times New Roman" w:hAnsi="Times New Roman" w:cs="Times New Roman"/>
          <w:sz w:val="24"/>
          <w:szCs w:val="24"/>
        </w:rPr>
        <w:t xml:space="preserve">- </w:t>
      </w: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793EDB" w:rsidRPr="00D15280" w:rsidP="009D32F5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280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D15280" w:rsidR="0075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Эйсмонт </w:t>
      </w: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Pr="00D15280" w:rsidR="0075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15280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D15280" w:rsidR="006546B1">
        <w:rPr>
          <w:rFonts w:ascii="Times New Roman" w:hAnsi="Times New Roman" w:cs="Times New Roman"/>
          <w:sz w:val="24"/>
          <w:szCs w:val="24"/>
        </w:rPr>
        <w:t>Департамента градостроительства и земельных отношений администрации города Нефтеюганска</w:t>
      </w:r>
      <w:r w:rsidRPr="00D15280">
        <w:rPr>
          <w:rFonts w:ascii="Times New Roman" w:hAnsi="Times New Roman" w:cs="Times New Roman"/>
          <w:sz w:val="24"/>
          <w:szCs w:val="24"/>
        </w:rPr>
        <w:t xml:space="preserve"> </w:t>
      </w: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D15280" w:rsidR="006546B1">
        <w:rPr>
          <w:rFonts w:ascii="Times New Roman" w:eastAsia="Times New Roman" w:hAnsi="Times New Roman" w:cs="Times New Roman"/>
          <w:sz w:val="24"/>
          <w:szCs w:val="24"/>
          <w:lang w:eastAsia="ru-RU"/>
        </w:rPr>
        <w:t>8604042336</w:t>
      </w:r>
      <w:r w:rsidRPr="00D1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15280" w:rsidR="005C77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неосновательного обогащения за пользование земельным участком</w:t>
      </w:r>
      <w:r w:rsidRPr="00D15280" w:rsidR="0082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28.07.2021 по 07.04.2022 в размере 25 862,65 руб., проценты за </w:t>
      </w:r>
      <w:r w:rsidRPr="00D15280" w:rsidR="00494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Pr="00D15280" w:rsidR="0082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чужими денежными средствами за период с 11.10.2021 по 29.01.2025 в размере 12 098, 21 руб.</w:t>
      </w:r>
      <w:r w:rsidRPr="00D15280" w:rsidR="0049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далее </w:t>
      </w:r>
      <w:r w:rsidRPr="00D15280" w:rsidR="0009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30.01.2025 </w:t>
      </w:r>
      <w:r w:rsidRPr="00D15280" w:rsidR="00494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начисление процентов</w:t>
      </w:r>
      <w:r w:rsidRPr="00D15280" w:rsidR="0009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пользование чужими денежными средствами в порядке ст. 395 ГК РФ на сумму неосновательного обогащения по день фактического исполнения обязательства</w:t>
      </w:r>
      <w:r w:rsidRPr="00D15280" w:rsidR="0009023A">
        <w:rPr>
          <w:rFonts w:ascii="Times New Roman" w:hAnsi="Times New Roman" w:cs="Times New Roman"/>
          <w:sz w:val="24"/>
          <w:szCs w:val="24"/>
        </w:rPr>
        <w:t>.</w:t>
      </w:r>
    </w:p>
    <w:p w:rsidR="009D32F5" w:rsidRPr="00D15280" w:rsidP="009D32F5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280">
        <w:rPr>
          <w:rFonts w:ascii="Times New Roman" w:hAnsi="Times New Roman" w:cs="Times New Roman"/>
          <w:sz w:val="24"/>
          <w:szCs w:val="24"/>
        </w:rPr>
        <w:t>Взыскать с Эйсмонт Игоря Валентиновича (6720 976132) в доход бюджета города Нефтеюганска государственную</w:t>
      </w:r>
      <w:r w:rsidRPr="00D15280">
        <w:rPr>
          <w:rFonts w:ascii="Times New Roman" w:hAnsi="Times New Roman" w:cs="Times New Roman"/>
          <w:sz w:val="24"/>
          <w:szCs w:val="24"/>
        </w:rPr>
        <w:t xml:space="preserve"> пошлину в размере 4000 (четыре тысячи</w:t>
      </w:r>
      <w:r w:rsidRPr="00D15280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9D32F5" w:rsidRPr="00D15280" w:rsidP="009D32F5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</w:t>
      </w: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D15280">
        <w:rPr>
          <w:rFonts w:ascii="Times New Roman" w:hAnsi="Times New Roman" w:cs="Times New Roman"/>
          <w:sz w:val="24"/>
          <w:szCs w:val="24"/>
        </w:rPr>
        <w:t xml:space="preserve"> </w:t>
      </w: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</w:t>
      </w: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лица, участвующие в деле, их представители не присутствовали в судебном заседании.</w:t>
      </w:r>
    </w:p>
    <w:p w:rsidR="00AA65C8" w:rsidRPr="00D15280" w:rsidP="00AA65C8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</w:t>
      </w: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793EDB" w:rsidRPr="00D15280" w:rsidP="00AA65C8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</w:t>
      </w: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</w:t>
      </w: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отмене этого решения суда. </w:t>
      </w:r>
    </w:p>
    <w:p w:rsidR="00793EDB" w:rsidRPr="00D15280" w:rsidP="00793EDB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</w:t>
      </w:r>
      <w:r w:rsidRPr="00D1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793EDB" w:rsidRPr="00D15280" w:rsidP="00793EDB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DB" w:rsidRPr="00D15280" w:rsidP="00793ED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5280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</w:t>
      </w:r>
      <w:r w:rsidRPr="00D15280">
        <w:rPr>
          <w:rFonts w:ascii="Times New Roman" w:hAnsi="Times New Roman" w:cs="Times New Roman"/>
          <w:sz w:val="24"/>
          <w:szCs w:val="24"/>
        </w:rPr>
        <w:t xml:space="preserve">                                             Т.П. Постовалова</w:t>
      </w:r>
    </w:p>
    <w:sectPr w:rsidSect="009D32F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20"/>
    <w:rsid w:val="0009023A"/>
    <w:rsid w:val="002A0817"/>
    <w:rsid w:val="00494167"/>
    <w:rsid w:val="005C0647"/>
    <w:rsid w:val="005C7740"/>
    <w:rsid w:val="006546B1"/>
    <w:rsid w:val="0075481C"/>
    <w:rsid w:val="00793EDB"/>
    <w:rsid w:val="00821D74"/>
    <w:rsid w:val="00950ADE"/>
    <w:rsid w:val="009D32F5"/>
    <w:rsid w:val="00AA65C8"/>
    <w:rsid w:val="00D15280"/>
    <w:rsid w:val="00EA0520"/>
    <w:rsid w:val="00EF11F8"/>
    <w:rsid w:val="00F07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01D598-25C5-4593-9F7C-940C24BB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ED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0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